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446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08</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Кравченко Станислава Вячеславовича</w:t>
      </w:r>
      <w:r>
        <w:rPr>
          <w:rFonts w:ascii="Times New Roman" w:eastAsia="Times New Roman" w:hAnsi="Times New Roman" w:cs="Times New Roman"/>
          <w:sz w:val="28"/>
          <w:szCs w:val="28"/>
        </w:rPr>
        <w:t xml:space="preserve">, </w:t>
      </w:r>
      <w:r>
        <w:rPr>
          <w:rStyle w:val="cat-UserDefinedgrp-47rplc-8"/>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12.11.2025</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48rplc-18"/>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49rplc-2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не явился, извещен надлежащим образом судебной повесткой, </w:t>
      </w:r>
      <w:r>
        <w:rPr>
          <w:rFonts w:ascii="Times New Roman" w:eastAsia="Times New Roman" w:hAnsi="Times New Roman" w:cs="Times New Roman"/>
          <w:sz w:val="28"/>
          <w:szCs w:val="28"/>
        </w:rPr>
        <w:t>ходатайств не заявлял.</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При указанных обстоятельствах судом определено рассмотреть дело в отсутствии привлекаемого лица по представленным материалам.</w:t>
      </w:r>
    </w:p>
    <w:p>
      <w:pPr>
        <w:spacing w:before="0" w:after="0"/>
        <w:ind w:firstLine="709"/>
        <w:jc w:val="both"/>
        <w:rPr>
          <w:sz w:val="28"/>
          <w:szCs w:val="28"/>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szCs w:val="28"/>
        </w:rPr>
        <w:t>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0rplc-2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12.11.2025</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1rplc-3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11.11.2025</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2rplc-3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11.11.2025</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Drager</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ARB</w:t>
      </w:r>
      <w:r>
        <w:rPr>
          <w:rFonts w:ascii="Times New Roman" w:eastAsia="Times New Roman" w:hAnsi="Times New Roman" w:cs="Times New Roman"/>
          <w:sz w:val="28"/>
          <w:szCs w:val="28"/>
        </w:rPr>
        <w:t>L</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0409</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86 НП </w:t>
      </w:r>
      <w:r>
        <w:rPr>
          <w:rFonts w:ascii="Times New Roman" w:eastAsia="Times New Roman" w:hAnsi="Times New Roman" w:cs="Times New Roman"/>
          <w:sz w:val="28"/>
          <w:szCs w:val="28"/>
        </w:rPr>
        <w:t>035625</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11.11.2025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53</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w:t>
      </w:r>
      <w:r>
        <w:rPr>
          <w:rFonts w:ascii="Times New Roman" w:eastAsia="Times New Roman" w:hAnsi="Times New Roman" w:cs="Times New Roman"/>
          <w:sz w:val="28"/>
          <w:szCs w:val="28"/>
        </w:rPr>
        <w:t xml:space="preserve">состояние опьянения при наличии признаков опьянения: </w:t>
      </w:r>
      <w:r>
        <w:rPr>
          <w:rFonts w:ascii="Times New Roman" w:eastAsia="Times New Roman" w:hAnsi="Times New Roman" w:cs="Times New Roman"/>
          <w:sz w:val="28"/>
          <w:szCs w:val="28"/>
        </w:rPr>
        <w:t>поведение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соответствующее 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 xml:space="preserve">наличие </w:t>
      </w:r>
      <w:r>
        <w:rPr>
          <w:rFonts w:ascii="Times New Roman" w:eastAsia="Times New Roman" w:hAnsi="Times New Roman" w:cs="Times New Roman"/>
          <w:sz w:val="28"/>
          <w:szCs w:val="28"/>
        </w:rPr>
        <w:t>достаточных оснований полагать,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006124</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12.11.2025</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12.11.2025</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 в ходе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прохождения медицинского освидетельствования отказался;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поведение, не соответствующее обстановке</w:t>
      </w:r>
      <w:r>
        <w:rPr>
          <w:rFonts w:ascii="Times New Roman" w:eastAsia="Times New Roman" w:hAnsi="Times New Roman" w:cs="Times New Roman"/>
          <w:sz w:val="28"/>
          <w:szCs w:val="28"/>
        </w:rPr>
        <w:t xml:space="preserve">,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w:t>
      </w:r>
      <w:r>
        <w:rPr>
          <w:rFonts w:ascii="Times New Roman" w:eastAsia="Times New Roman" w:hAnsi="Times New Roman" w:cs="Times New Roman"/>
          <w:sz w:val="28"/>
          <w:szCs w:val="28"/>
        </w:rPr>
        <w:t xml:space="preserve">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Drager</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ARBL</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0409</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 на состояние опьянения, пройти его 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Style w:val="cat-UserDefinedgrp-53rplc-58"/>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11.11.2025</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006124</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12.11.2025</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w:t>
      </w:r>
      <w:r>
        <w:rPr>
          <w:rFonts w:ascii="Times New Roman" w:eastAsia="Times New Roman" w:hAnsi="Times New Roman" w:cs="Times New Roman"/>
          <w:sz w:val="28"/>
          <w:szCs w:val="28"/>
        </w:rPr>
        <w:t xml:space="preserve">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не усматривает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исключающи</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Кравченко С.В.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Кравченко Станислава Вячеславовича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 (шесть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 xml:space="preserve">Штраф подлежит уплате на </w:t>
      </w:r>
      <w:r>
        <w:rPr>
          <w:rStyle w:val="cat-UserDefinedgrp-54rplc-6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446</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7rplc-8">
    <w:name w:val="cat-UserDefined grp-47 rplc-8"/>
    <w:basedOn w:val="DefaultParagraphFont"/>
  </w:style>
  <w:style w:type="character" w:customStyle="1" w:styleId="cat-UserDefinedgrp-48rplc-18">
    <w:name w:val="cat-UserDefined grp-48 rplc-18"/>
    <w:basedOn w:val="DefaultParagraphFont"/>
  </w:style>
  <w:style w:type="character" w:customStyle="1" w:styleId="cat-UserDefinedgrp-49rplc-20">
    <w:name w:val="cat-UserDefined grp-49 rplc-20"/>
    <w:basedOn w:val="DefaultParagraphFont"/>
  </w:style>
  <w:style w:type="character" w:customStyle="1" w:styleId="cat-UserDefinedgrp-50rplc-26">
    <w:name w:val="cat-UserDefined grp-50 rplc-26"/>
    <w:basedOn w:val="DefaultParagraphFont"/>
  </w:style>
  <w:style w:type="character" w:customStyle="1" w:styleId="cat-UserDefinedgrp-51rplc-30">
    <w:name w:val="cat-UserDefined grp-51 rplc-30"/>
    <w:basedOn w:val="DefaultParagraphFont"/>
  </w:style>
  <w:style w:type="character" w:customStyle="1" w:styleId="cat-UserDefinedgrp-52rplc-33">
    <w:name w:val="cat-UserDefined grp-52 rplc-33"/>
    <w:basedOn w:val="DefaultParagraphFont"/>
  </w:style>
  <w:style w:type="character" w:customStyle="1" w:styleId="cat-UserDefinedgrp-53rplc-58">
    <w:name w:val="cat-UserDefined grp-53 rplc-58"/>
    <w:basedOn w:val="DefaultParagraphFont"/>
  </w:style>
  <w:style w:type="character" w:customStyle="1" w:styleId="cat-UserDefinedgrp-54rplc-69">
    <w:name w:val="cat-UserDefined grp-54 rplc-6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